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Международная н</w:t>
      </w:r>
      <w:r>
        <w:rPr>
          <w:rFonts w:ascii="Times New Roman" w:hAnsi="Times New Roman"/>
          <w:b w:val="1"/>
          <w:sz w:val="26"/>
        </w:rPr>
        <w:t xml:space="preserve">аучно-практическая конференция </w:t>
      </w:r>
    </w:p>
    <w:p w14:paraId="02000000">
      <w:pPr>
        <w:spacing w:after="0" w:line="276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«Региональные проблемы развития Дальнего Востока и Арктики (</w:t>
      </w:r>
      <w:r>
        <w:rPr>
          <w:rFonts w:ascii="Times New Roman" w:hAnsi="Times New Roman"/>
          <w:b w:val="1"/>
          <w:sz w:val="26"/>
        </w:rPr>
        <w:t>II</w:t>
      </w:r>
      <w:r>
        <w:rPr>
          <w:rFonts w:ascii="Times New Roman" w:hAnsi="Times New Roman"/>
          <w:b w:val="1"/>
          <w:sz w:val="26"/>
        </w:rPr>
        <w:t>I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Моисеевские</w:t>
      </w:r>
      <w:r>
        <w:rPr>
          <w:rFonts w:ascii="Times New Roman" w:hAnsi="Times New Roman"/>
          <w:b w:val="1"/>
          <w:sz w:val="26"/>
        </w:rPr>
        <w:t xml:space="preserve"> чтения)</w:t>
      </w:r>
    </w:p>
    <w:p w14:paraId="03000000">
      <w:pPr>
        <w:spacing w:after="0" w:line="276" w:lineRule="auto"/>
        <w:ind/>
        <w:jc w:val="center"/>
        <w:rPr>
          <w:rFonts w:ascii="Times New Roman" w:hAnsi="Times New Roman"/>
          <w:b w:val="1"/>
          <w:sz w:val="20"/>
        </w:rPr>
      </w:pPr>
    </w:p>
    <w:p w14:paraId="04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 – 8 декабря 2023</w:t>
      </w:r>
      <w:r>
        <w:rPr>
          <w:rFonts w:ascii="Times New Roman" w:hAnsi="Times New Roman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г. Петропавловск-Камчатский </w:t>
      </w:r>
      <w:r>
        <w:rPr>
          <w:rFonts w:ascii="Times New Roman" w:hAnsi="Times New Roman"/>
          <w:sz w:val="26"/>
        </w:rPr>
        <w:t xml:space="preserve">АНО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КВ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>Ц</w:t>
      </w:r>
      <w:r>
        <w:rPr>
          <w:rFonts w:ascii="Times New Roman" w:hAnsi="Times New Roman"/>
          <w:sz w:val="26"/>
        </w:rPr>
        <w:t>»</w:t>
      </w:r>
    </w:p>
    <w:p w14:paraId="05000000">
      <w:pPr>
        <w:spacing w:after="0" w:line="276" w:lineRule="auto"/>
        <w:ind/>
        <w:jc w:val="center"/>
        <w:rPr>
          <w:rFonts w:ascii="Times New Roman" w:hAnsi="Times New Roman"/>
          <w:sz w:val="16"/>
        </w:rPr>
      </w:pPr>
    </w:p>
    <w:tbl>
      <w:tblPr>
        <w:tblStyle w:val="Style_1"/>
        <w:tblLayout w:type="fixed"/>
      </w:tblPr>
      <w:tblGrid>
        <w:gridCol w:w="1696"/>
        <w:gridCol w:w="1985"/>
        <w:gridCol w:w="4111"/>
        <w:gridCol w:w="3922"/>
        <w:gridCol w:w="3946"/>
      </w:tblGrid>
      <w:tr>
        <w:trPr>
          <w:trHeight w:hRule="atLeast" w:val="1740"/>
        </w:trPr>
        <w:tc>
          <w:tcPr>
            <w:tcW w:type="dxa" w:w="1696"/>
            <w:vMerge w:val="restart"/>
            <w:shd w:fill="002060" w:val="clear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color w:val="FFFFFF"/>
                <w:sz w:val="24"/>
              </w:rPr>
            </w:pPr>
            <w:r>
              <w:rPr>
                <w:rFonts w:ascii="Times New Roman" w:hAnsi="Times New Roman"/>
                <w:b w:val="1"/>
                <w:color w:val="FFFFFF"/>
                <w:sz w:val="24"/>
              </w:rPr>
              <w:t>7 ДЕКАБРЯ</w:t>
            </w:r>
          </w:p>
        </w:tc>
        <w:tc>
          <w:tcPr>
            <w:tcW w:type="dxa" w:w="1985"/>
            <w:tcBorders>
              <w:bottom w:color="000000" w:sz="4" w:val="single"/>
            </w:tcBorders>
            <w:shd w:themeFill="background1" w:themeFillShade="F2" w:val="clear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  <w:shd w:fill="F71E04" w:val="clear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09.30 – </w:t>
            </w:r>
            <w:r>
              <w:rPr>
                <w:rFonts w:ascii="Times New Roman" w:hAnsi="Times New Roman"/>
                <w:b w:val="1"/>
                <w:sz w:val="24"/>
              </w:rPr>
              <w:t>11.00</w:t>
            </w:r>
          </w:p>
        </w:tc>
        <w:tc>
          <w:tcPr>
            <w:tcW w:type="dxa" w:w="11979"/>
            <w:gridSpan w:val="3"/>
            <w:tcBorders>
              <w:bottom w:color="000000" w:sz="4" w:val="single"/>
            </w:tcBorders>
            <w:shd w:themeFill="accent1" w:themeFillTint="30" w:val="clear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Пленарная сессия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Северо-Восточное шоссе, 27, АНО «</w:t>
            </w:r>
            <w:r>
              <w:rPr>
                <w:rFonts w:ascii="Times New Roman" w:hAnsi="Times New Roman"/>
                <w:i w:val="1"/>
                <w:sz w:val="24"/>
              </w:rPr>
              <w:t>КВ</w:t>
            </w:r>
            <w:r>
              <w:rPr>
                <w:rFonts w:ascii="Times New Roman" w:hAnsi="Times New Roman"/>
                <w:i w:val="1"/>
                <w:sz w:val="24"/>
              </w:rPr>
              <w:t>ТЦ»</w:t>
            </w:r>
            <w:r>
              <w:rPr>
                <w:rFonts w:ascii="Times New Roman" w:hAnsi="Times New Roman"/>
                <w:i w:val="1"/>
                <w:sz w:val="24"/>
              </w:rPr>
              <w:t>, Большой зал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B000000">
            <w:pPr>
              <w:spacing w:after="12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пленарной сессии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C000000">
            <w:pPr>
              <w:spacing w:after="12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Пленарные доклады представителей федеральных и региональных органов власти, науки и образования</w:t>
            </w:r>
          </w:p>
        </w:tc>
      </w:tr>
      <w:tr>
        <w:trPr>
          <w:trHeight w:hRule="atLeast" w:val="913"/>
        </w:trP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shd w:themeFill="accent4" w:themeFillTint="30" w:val="clear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10.00 – 18.00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0E000000">
            <w:pPr>
              <w:spacing w:after="12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выставка декоративно-прикладного и изобразительного искусства «Традиции и современность»</w:t>
            </w:r>
          </w:p>
          <w:p w14:paraId="0F000000">
            <w:pPr>
              <w:spacing w:after="120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Камчатский краевой художественный музей, г. Петропавловск-Камчатский, ул. Ленинская, 62</w:t>
            </w:r>
          </w:p>
        </w:tc>
      </w:tr>
      <w:tr>
        <w:trPr>
          <w:trHeight w:hRule="atLeast" w:val="543"/>
        </w:trP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shd w:themeFill="accent4" w:themeFillTint="30" w:val="clear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11.00 – 11.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11000000">
            <w:pPr>
              <w:spacing w:after="12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Кофе </w:t>
            </w:r>
            <w:r>
              <w:rPr>
                <w:rFonts w:ascii="Times New Roman" w:hAnsi="Times New Roman"/>
                <w:b w:val="1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чайная пауза</w:t>
            </w:r>
          </w:p>
        </w:tc>
      </w:tr>
      <w:t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shd w:themeFill="background1" w:themeFillShade="F2" w:val="clear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4111"/>
            <w:shd w:themeFill="accent2" w:themeFillTint="30" w:val="clear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Секция «ЭКОНОМИКА И УПРАВЛЕНИЕ»</w:t>
            </w:r>
          </w:p>
        </w:tc>
        <w:tc>
          <w:tcPr>
            <w:tcW w:type="dxa" w:w="3922"/>
            <w:shd w:themeFill="accent6" w:themeFillTint="30" w:val="clear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Секция «УСТОЙЧИВОЕ РАЗВИТИЕ»</w:t>
            </w:r>
          </w:p>
        </w:tc>
        <w:tc>
          <w:tcPr>
            <w:tcW w:type="dxa" w:w="3946"/>
            <w:shd w:themeFill="accent5" w:themeFillTint="30" w:val="clear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Секция «ЧЕЛОВЕК НА СЕВЕРЕ»</w:t>
            </w:r>
          </w:p>
        </w:tc>
      </w:tr>
      <w:t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tcBorders>
              <w:bottom w:color="000000" w:sz="4" w:val="single"/>
            </w:tcBorders>
            <w:shd w:themeFill="background1" w:themeFillShade="F2" w:val="clear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0 </w:t>
            </w:r>
            <w:r>
              <w:rPr>
                <w:rFonts w:ascii="Times New Roman" w:hAnsi="Times New Roman"/>
                <w:b w:val="1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4111"/>
            <w:tcBorders>
              <w:bottom w:color="000000" w:sz="4" w:val="single"/>
            </w:tcBorders>
            <w:shd w:themeFill="accent2" w:themeFillTint="30" w:val="clea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Дискуссионная площадка «Развитие Северного морского пути»</w:t>
            </w: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z w:val="24"/>
              </w:rPr>
              <w:t>Зал № 1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1"/>
                <w:sz w:val="24"/>
              </w:rPr>
              <w:t>Морозова Ю.С.</w:t>
            </w:r>
            <w:r>
              <w:rPr>
                <w:rFonts w:ascii="Times New Roman" w:hAnsi="Times New Roman"/>
                <w:i w:val="1"/>
                <w:sz w:val="24"/>
              </w:rPr>
              <w:t>, заместитель Председателя Правительства Камчатского края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strike w:val="1"/>
                <w:color w:val="FF0000"/>
                <w:sz w:val="24"/>
              </w:rPr>
            </w:pPr>
          </w:p>
          <w:p w14:paraId="1D000000">
            <w:pPr>
              <w:spacing w:line="276" w:lineRule="auto"/>
              <w:ind/>
              <w:jc w:val="both"/>
            </w:pPr>
          </w:p>
        </w:tc>
        <w:tc>
          <w:tcPr>
            <w:tcW w:type="dxa" w:w="3922"/>
            <w:tcBorders>
              <w:bottom w:color="000000" w:sz="4" w:val="single"/>
            </w:tcBorders>
            <w:shd w:themeFill="accent6" w:themeFillTint="30" w:val="clear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«БРИКС+: вектор межмуниципального сотрудничества»</w:t>
            </w:r>
          </w:p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Большой зал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2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одератор – </w:t>
            </w:r>
            <w:r>
              <w:rPr>
                <w:rFonts w:ascii="Times New Roman" w:hAnsi="Times New Roman"/>
                <w:b w:val="1"/>
                <w:sz w:val="24"/>
              </w:rPr>
              <w:t>Дворцова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Е.Н.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директор Дальневосточного филиала Ф</w:t>
            </w:r>
            <w:r>
              <w:rPr>
                <w:rFonts w:ascii="Times New Roman" w:hAnsi="Times New Roman"/>
                <w:i w:val="1"/>
                <w:sz w:val="24"/>
              </w:rPr>
              <w:t>ГБОУ ВО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«Всероссийская академия внешней торговли Министерства экономического развития Российской Федерации»</w:t>
            </w:r>
          </w:p>
          <w:p w14:paraId="23000000">
            <w:pPr>
              <w:ind/>
              <w:jc w:val="both"/>
            </w:pPr>
          </w:p>
        </w:tc>
        <w:tc>
          <w:tcPr>
            <w:tcW w:type="dxa" w:w="3946"/>
            <w:tcBorders>
              <w:bottom w:color="000000" w:sz="4" w:val="single"/>
            </w:tcBorders>
            <w:shd w:themeFill="accent5" w:themeFillTint="30" w:val="clear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</w:rPr>
              <w:t>«Освоение человеком Севера: достижения, проблемы, перспективы»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2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27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</w:t>
            </w:r>
            <w:r>
              <w:rPr>
                <w:rFonts w:ascii="Times New Roman" w:hAnsi="Times New Roman"/>
                <w:i w:val="0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 xml:space="preserve">Воробьёва 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>Т.В.</w:t>
            </w:r>
            <w:r>
              <w:rPr>
                <w:rFonts w:ascii="Times New Roman" w:hAnsi="Times New Roman"/>
                <w:i w:val="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и.о</w:t>
            </w:r>
            <w:r>
              <w:rPr>
                <w:rFonts w:ascii="Times New Roman" w:hAnsi="Times New Roman"/>
                <w:i w:val="1"/>
                <w:sz w:val="24"/>
              </w:rPr>
              <w:t>. директора Петропавловского филиала ФГБОУ ВО «</w:t>
            </w:r>
            <w:r>
              <w:rPr>
                <w:rFonts w:ascii="Times New Roman" w:hAnsi="Times New Roman"/>
                <w:i w:val="1"/>
                <w:sz w:val="24"/>
              </w:rPr>
              <w:t>РАНХиГС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при Президенте Российской </w:t>
            </w:r>
            <w:r>
              <w:rPr>
                <w:rFonts w:ascii="Times New Roman" w:hAnsi="Times New Roman"/>
                <w:i w:val="1"/>
                <w:sz w:val="24"/>
              </w:rPr>
              <w:t>Федерации»</w:t>
            </w:r>
          </w:p>
          <w:p w14:paraId="28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</w:t>
            </w:r>
            <w:r>
              <w:rPr>
                <w:rFonts w:ascii="Times New Roman" w:hAnsi="Times New Roman"/>
                <w:i w:val="1"/>
                <w:sz w:val="24"/>
              </w:rPr>
              <w:t xml:space="preserve">пикеры –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Пилясов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А.Н.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д.г.н</w:t>
            </w:r>
            <w:r>
              <w:rPr>
                <w:rFonts w:ascii="Times New Roman" w:hAnsi="Times New Roman"/>
                <w:i w:val="1"/>
                <w:sz w:val="24"/>
              </w:rPr>
              <w:t xml:space="preserve">., </w:t>
            </w:r>
            <w:r>
              <w:rPr>
                <w:rFonts w:ascii="Times New Roman" w:hAnsi="Times New Roman"/>
                <w:i w:val="1"/>
                <w:sz w:val="24"/>
              </w:rPr>
              <w:t>профессор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кафедры </w:t>
            </w:r>
            <w:r>
              <w:rPr>
                <w:rFonts w:ascii="Times New Roman" w:hAnsi="Times New Roman"/>
                <w:b w:val="0"/>
                <w:i w:val="1"/>
                <w:sz w:val="24"/>
              </w:rPr>
              <w:t>СЭГЗС географического факультета МГУ имени М.В. Ломоносова</w:t>
            </w:r>
          </w:p>
          <w:p w14:paraId="29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0"/>
                <w:i w:val="1"/>
                <w:sz w:val="24"/>
              </w:rPr>
              <w:t>генеральный директор АНО «Институт регионального консалтинга», главный научный сотрудник Института экономических проблем КНЦ РАН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</w:tr>
      <w:tr>
        <w:trPr>
          <w:trHeight w:hRule="atLeast" w:val="551"/>
        </w:trP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shd w:themeFill="accent4" w:themeFillTint="30" w:val="clear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12.45 – 13.05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Кофе </w:t>
            </w:r>
            <w:r>
              <w:rPr>
                <w:rFonts w:ascii="Times New Roman" w:hAnsi="Times New Roman"/>
                <w:b w:val="1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чайная пауза</w:t>
            </w:r>
          </w:p>
        </w:tc>
      </w:tr>
      <w:t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tcBorders>
              <w:bottom w:color="000000" w:sz="4" w:val="single"/>
            </w:tcBorders>
            <w:shd w:themeFill="background1" w:themeFillShade="F2" w:val="clear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13.0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14.</w:t>
            </w: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4111"/>
            <w:tcBorders>
              <w:bottom w:color="000000" w:sz="4" w:val="single"/>
            </w:tcBorders>
            <w:shd w:themeFill="accent2" w:themeFillTint="30" w:val="clear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Дискуссионная площадка «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азворот на Восток</w:t>
            </w:r>
            <w:r>
              <w:rPr>
                <w:rFonts w:ascii="Times New Roman" w:hAnsi="Times New Roman"/>
                <w:sz w:val="24"/>
              </w:rPr>
              <w:t>: м</w:t>
            </w:r>
            <w:r>
              <w:rPr>
                <w:rFonts w:ascii="Times New Roman" w:hAnsi="Times New Roman"/>
                <w:sz w:val="24"/>
              </w:rPr>
              <w:t xml:space="preserve">еханизмы </w:t>
            </w:r>
            <w:r>
              <w:rPr>
                <w:rFonts w:ascii="Times New Roman" w:hAnsi="Times New Roman"/>
                <w:sz w:val="24"/>
              </w:rPr>
              <w:t>формирования</w:t>
            </w:r>
            <w:r>
              <w:rPr>
                <w:rFonts w:ascii="Times New Roman" w:hAnsi="Times New Roman"/>
                <w:sz w:val="24"/>
              </w:rPr>
              <w:t xml:space="preserve"> кадрового потенциала для ключевых отраслей экономики региона»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1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</w:t>
            </w:r>
            <w:r>
              <w:rPr>
                <w:rFonts w:ascii="Times New Roman" w:hAnsi="Times New Roman"/>
                <w:i w:val="1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1"/>
                <w:sz w:val="24"/>
              </w:rPr>
              <w:t>Ниценко Н.Б.</w:t>
            </w:r>
            <w:r>
              <w:rPr>
                <w:rFonts w:ascii="Times New Roman" w:hAnsi="Times New Roman"/>
                <w:i w:val="1"/>
                <w:sz w:val="24"/>
              </w:rPr>
              <w:t>, Министр труда и развития кадрового потенциала Камчатского края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1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  <w:p w14:paraId="32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3922"/>
            <w:tcBorders>
              <w:bottom w:color="000000" w:sz="4" w:val="single"/>
            </w:tcBorders>
            <w:shd w:themeFill="accent6" w:themeFillTint="30" w:val="clea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</w:t>
            </w:r>
            <w:r>
              <w:rPr>
                <w:rFonts w:ascii="Times New Roman" w:hAnsi="Times New Roman"/>
                <w:sz w:val="24"/>
              </w:rPr>
              <w:t>Дальний Восток и Арктика: реализуем концепцию устойчивого развития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Большой зал</w:t>
            </w:r>
          </w:p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модератор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Коростелев С.Г.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директор Камчатского филиала Федерального государственного бюджетного учреждения науки Тихоокеанского института географии Дальневосточного отделения Российской академии наук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  <w:p w14:paraId="37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пикеры </w:t>
            </w:r>
            <w:r>
              <w:rPr>
                <w:rFonts w:ascii="Times New Roman" w:hAnsi="Times New Roman"/>
                <w:i w:val="1"/>
                <w:sz w:val="24"/>
              </w:rPr>
              <w:t>–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Косолапов О.В.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министр природных ресурсов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экологии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Магаданской области</w:t>
            </w:r>
          </w:p>
          <w:p w14:paraId="38000000">
            <w:pPr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3946"/>
            <w:tcBorders>
              <w:bottom w:color="000000" w:sz="4" w:val="single"/>
            </w:tcBorders>
            <w:shd w:themeFill="accent5" w:themeFillTint="30" w:val="clea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Устойчивое развитие</w:t>
            </w:r>
            <w:r>
              <w:rPr>
                <w:rFonts w:ascii="Times New Roman" w:hAnsi="Times New Roman"/>
                <w:sz w:val="24"/>
              </w:rPr>
              <w:t xml:space="preserve"> Корякского округа»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2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– </w:t>
            </w:r>
            <w:r>
              <w:rPr>
                <w:rFonts w:ascii="Times New Roman" w:hAnsi="Times New Roman"/>
                <w:b w:val="1"/>
                <w:sz w:val="24"/>
              </w:rPr>
              <w:t>Метелица А.М.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председатель региональной общественной организации «Ассоциация коренных малочисленных народов Севера Камчатского края»</w:t>
            </w:r>
          </w:p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F000000">
            <w:pPr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bookmarkStart w:id="1" w:name="_GoBack"/>
            <w:bookmarkEnd w:id="1"/>
          </w:p>
        </w:tc>
      </w:tr>
      <w:tr>
        <w:trPr>
          <w:trHeight w:hRule="atLeast" w:val="641"/>
        </w:trP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shd w:themeFill="accent4" w:themeFillTint="30" w:val="clear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14.40 – 15.20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Обед</w:t>
            </w:r>
          </w:p>
        </w:tc>
      </w:tr>
      <w:t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tcBorders>
              <w:bottom w:color="000000" w:sz="4" w:val="single"/>
            </w:tcBorders>
            <w:shd w:themeFill="background1" w:themeFillShade="F2" w:val="clear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15.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0 – 1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type="dxa" w:w="4111"/>
            <w:tcBorders>
              <w:bottom w:color="000000" w:sz="4" w:val="single"/>
            </w:tcBorders>
            <w:shd w:themeFill="accent2" w:themeFillTint="30" w:val="clea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Панельная дискуссия «Новые </w:t>
            </w:r>
            <w:r>
              <w:rPr>
                <w:rFonts w:ascii="Times New Roman" w:hAnsi="Times New Roman"/>
                <w:sz w:val="24"/>
              </w:rPr>
              <w:t>вызовы и приоритеты: внешнеэкономическая стратегия региона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1</w:t>
            </w:r>
          </w:p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6000000">
            <w:pPr>
              <w:pStyle w:val="Style_2"/>
              <w:ind/>
              <w:jc w:val="both"/>
              <w:rPr>
                <w:rFonts w:ascii="Roboto" w:hAnsi="Roboto"/>
                <w:b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модератор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1"/>
                <w:sz w:val="24"/>
              </w:rPr>
              <w:t xml:space="preserve">Коростелев </w:t>
            </w:r>
            <w:r>
              <w:rPr>
                <w:rFonts w:ascii="Times New Roman" w:hAnsi="Times New Roman"/>
                <w:b w:val="1"/>
                <w:sz w:val="24"/>
              </w:rPr>
              <w:t>Д.А.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 xml:space="preserve">Президент Союза </w:t>
            </w: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Торгово-промышленная палата Камчатского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края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3922"/>
            <w:tcBorders>
              <w:bottom w:color="000000" w:sz="4" w:val="single"/>
            </w:tcBorders>
            <w:shd w:themeFill="accent6" w:themeFillTint="30" w:val="clea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</w:t>
            </w:r>
            <w:r>
              <w:rPr>
                <w:rFonts w:ascii="Times New Roman" w:hAnsi="Times New Roman"/>
                <w:sz w:val="24"/>
              </w:rPr>
              <w:t>Дальний Восток и Арктика: реализуем концепцию устойчивого развития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Большой зал</w:t>
            </w:r>
          </w:p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модераторы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Коростелев С.Г.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директор Камчатского филиала Федерального государственного бюджетного учреждения науки Тихоокеанского института географии Дальневосточного отделения Российской академии наук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D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Спикеры </w:t>
            </w:r>
            <w:r>
              <w:rPr>
                <w:rFonts w:ascii="Times New Roman" w:hAnsi="Times New Roman"/>
                <w:i w:val="1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Косолапов О.В.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министр природных ресурсов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экологии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Магаданской области</w:t>
            </w:r>
          </w:p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46"/>
            <w:tcBorders>
              <w:bottom w:color="000000" w:sz="4" w:val="single"/>
            </w:tcBorders>
            <w:shd w:themeFill="accent5" w:themeFillTint="30" w:val="clea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«Традиции коренных малочисленных народов Камчатки: новый вектор развития»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2</w:t>
            </w: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модераторы – </w:t>
            </w:r>
            <w:r>
              <w:rPr>
                <w:rFonts w:ascii="Times New Roman" w:hAnsi="Times New Roman"/>
                <w:b w:val="1"/>
                <w:sz w:val="24"/>
              </w:rPr>
              <w:t>Броневич</w:t>
            </w:r>
            <w:r>
              <w:rPr>
                <w:rFonts w:ascii="Times New Roman" w:hAnsi="Times New Roman"/>
                <w:b w:val="1"/>
                <w:sz w:val="24"/>
              </w:rPr>
              <w:t xml:space="preserve"> В.Т.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 xml:space="preserve">Общественный советник Губернатора Камчатского края по вопросам развития Корякского округа Камчатского края, 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>Василевский Р.С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sz w:val="24"/>
              </w:rPr>
              <w:t>, заместитель Председателя Правительства Камчатского края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спикер </w:t>
            </w:r>
            <w:r>
              <w:rPr>
                <w:rFonts w:ascii="Times New Roman" w:hAnsi="Times New Roman"/>
                <w:i w:val="1"/>
                <w:sz w:val="24"/>
              </w:rPr>
              <w:t>–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Васильев В.Н.</w:t>
            </w:r>
            <w:r>
              <w:rPr>
                <w:rFonts w:ascii="Times New Roman" w:hAnsi="Times New Roman"/>
                <w:i w:val="1"/>
                <w:sz w:val="24"/>
              </w:rPr>
              <w:t xml:space="preserve">, исполнительный директор Секретариата Северного Форума, </w:t>
            </w:r>
          </w:p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0 – 18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19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Стратегии социально-экономического развити</w:t>
            </w:r>
            <w:r>
              <w:rPr>
                <w:rFonts w:ascii="Times New Roman" w:hAnsi="Times New Roman"/>
                <w:sz w:val="24"/>
              </w:rPr>
              <w:t>я Камчатского края до 2035 года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z w:val="24"/>
              </w:rPr>
              <w:t>Большой зал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– </w:t>
            </w:r>
            <w:r>
              <w:rPr>
                <w:rFonts w:ascii="Times New Roman" w:hAnsi="Times New Roman"/>
                <w:b w:val="1"/>
                <w:sz w:val="24"/>
              </w:rPr>
              <w:t>Ю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 xml:space="preserve">.С. 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>М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>орозова</w:t>
            </w:r>
            <w:r>
              <w:rPr>
                <w:rFonts w:ascii="Times New Roman" w:hAnsi="Times New Roman"/>
                <w:i w:val="1"/>
                <w:sz w:val="24"/>
              </w:rPr>
              <w:t>, заместитель Председателя Правительства Камчатского края</w:t>
            </w:r>
          </w:p>
        </w:tc>
      </w:tr>
      <w:tr>
        <w:tc>
          <w:tcPr>
            <w:tcW w:type="dxa" w:w="1696"/>
            <w:gridSpan w:val="1"/>
            <w:vMerge w:val="continue"/>
            <w:shd w:fill="002060" w:val="clear"/>
            <w:vAlign w:val="center"/>
          </w:tcPr>
          <w:p/>
        </w:tc>
        <w:tc>
          <w:tcPr>
            <w:tcW w:type="dxa" w:w="1985"/>
            <w:shd w:themeFill="background1" w:themeFillShade="F2" w:val="clear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19.00 - 21.00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Выездное заседание Комитета региональных координаторов Северного Форума</w:t>
            </w:r>
          </w:p>
          <w:p w14:paraId="5C000000">
            <w:pPr>
              <w:spacing w:after="120"/>
              <w:ind/>
              <w:jc w:val="center"/>
              <w:rPr>
                <w:rFonts w:ascii="Times New Roman" w:hAnsi="Times New Roman"/>
                <w:b w:val="0"/>
                <w:i w:val="1"/>
                <w:sz w:val="24"/>
              </w:rPr>
            </w:pPr>
            <w:r>
              <w:rPr>
                <w:rFonts w:ascii="Times New Roman" w:hAnsi="Times New Roman"/>
                <w:b w:val="0"/>
                <w:i w:val="1"/>
                <w:sz w:val="24"/>
              </w:rPr>
              <w:t>Правительство Камчатского края, пл. Ленина д.1, Малый зал</w:t>
            </w:r>
          </w:p>
          <w:p w14:paraId="5D000000">
            <w:pPr>
              <w:spacing w:after="12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>Коростелев Д.А.</w:t>
            </w:r>
            <w:r>
              <w:rPr>
                <w:rFonts w:ascii="Times New Roman" w:hAnsi="Times New Roman"/>
                <w:sz w:val="24"/>
              </w:rPr>
              <w:t>, Президент Союза «ТПП Камчатского края», заместитель председателя Законодательного собрания Камчатского края,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региональный координатор Северного Форума</w:t>
            </w:r>
          </w:p>
        </w:tc>
      </w:tr>
      <w:tr>
        <w:tc>
          <w:tcPr>
            <w:tcW w:type="dxa" w:w="1696"/>
            <w:vMerge w:val="restart"/>
            <w:shd w:themeFill="accent6" w:themeFillShade="80" w:val="clear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b w:val="1"/>
                <w:color w:themeColor="background1" w:val="FFFFFF"/>
                <w:sz w:val="24"/>
              </w:rPr>
            </w:pPr>
            <w:r>
              <w:rPr>
                <w:rFonts w:ascii="Times New Roman" w:hAnsi="Times New Roman"/>
                <w:b w:val="1"/>
                <w:color w:themeColor="background1" w:val="FFFFFF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color w:themeColor="background1" w:val="FFFFFF"/>
                <w:sz w:val="24"/>
              </w:rPr>
              <w:t xml:space="preserve"> ДЕКАБРЯ</w:t>
            </w:r>
          </w:p>
        </w:tc>
        <w:tc>
          <w:tcPr>
            <w:tcW w:type="dxa" w:w="1985"/>
            <w:shd w:themeFill="background1" w:themeFillShade="F2" w:val="clear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 xml:space="preserve">0 – </w:t>
            </w:r>
            <w:r>
              <w:rPr>
                <w:rFonts w:ascii="Times New Roman" w:hAnsi="Times New Roman"/>
                <w:b w:val="1"/>
                <w:sz w:val="24"/>
              </w:rPr>
              <w:t>18.00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60000000">
            <w:pPr>
              <w:spacing w:after="12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выставка декоративно-прикладного и изобразительного искусства «Традиции и современность»</w:t>
            </w:r>
          </w:p>
          <w:p w14:paraId="61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Камчатский краевой художественный музей, г. Петропавловск-Камчатский, ул. Ленинская, 62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</w:tr>
      <w:tr>
        <w:tc>
          <w:tcPr>
            <w:tcW w:type="dxa" w:w="1696"/>
            <w:gridSpan w:val="1"/>
            <w:vMerge w:val="continue"/>
            <w:shd w:themeFill="accent6" w:themeFillShade="80" w:val="clear"/>
            <w:vAlign w:val="center"/>
          </w:tcPr>
          <w:p/>
        </w:tc>
        <w:tc>
          <w:tcPr>
            <w:tcW w:type="dxa" w:w="1985"/>
            <w:shd w:themeFill="background1" w:themeFillShade="F2" w:val="clear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09.3</w:t>
            </w:r>
            <w:r>
              <w:rPr>
                <w:rFonts w:ascii="Times New Roman" w:hAnsi="Times New Roman"/>
                <w:b w:val="1"/>
                <w:sz w:val="24"/>
              </w:rPr>
              <w:t>0 – 11.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Мастер-план Петропавловска-Камчатского: первые итоги комплексного развития городского пространства. Видение центра краевой столицы</w:t>
            </w:r>
          </w:p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Большой зал</w:t>
            </w:r>
          </w:p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модераторы – </w:t>
            </w:r>
            <w:r>
              <w:rPr>
                <w:rFonts w:ascii="Times New Roman" w:hAnsi="Times New Roman"/>
                <w:b w:val="1"/>
                <w:sz w:val="24"/>
              </w:rPr>
              <w:t>Брызгин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К.В.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Глава Петропавловск-Камчатского городского округа,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Кудряшов М.Н.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главный архитектор Камчатского края</w:t>
            </w:r>
          </w:p>
        </w:tc>
      </w:tr>
      <w:tr>
        <w:trPr>
          <w:trHeight w:hRule="atLeast" w:val="430"/>
        </w:trPr>
        <w:tc>
          <w:tcPr>
            <w:tcW w:type="dxa" w:w="1696"/>
            <w:gridSpan w:val="1"/>
            <w:vMerge w:val="continue"/>
            <w:shd w:themeFill="accent6" w:themeFillShade="80" w:val="clear"/>
            <w:vAlign w:val="center"/>
          </w:tcPr>
          <w:p/>
        </w:tc>
        <w:tc>
          <w:tcPr>
            <w:tcW w:type="dxa" w:w="1985"/>
            <w:shd w:themeFill="background1" w:themeFillShade="F2" w:val="clear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11.00 – 11.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69000000">
            <w:pPr>
              <w:spacing w:after="12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Кофе </w:t>
            </w:r>
            <w:r>
              <w:rPr>
                <w:rFonts w:ascii="Times New Roman" w:hAnsi="Times New Roman"/>
                <w:b w:val="1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чайная пауза</w:t>
            </w:r>
          </w:p>
        </w:tc>
      </w:tr>
      <w:tr>
        <w:trPr>
          <w:trHeight w:hRule="atLeast" w:val="2640"/>
        </w:trPr>
        <w:tc>
          <w:tcPr>
            <w:tcW w:type="dxa" w:w="1696"/>
            <w:gridSpan w:val="1"/>
            <w:vMerge w:val="continue"/>
            <w:shd w:themeFill="accent6" w:themeFillShade="80" w:val="clear"/>
            <w:vAlign w:val="center"/>
          </w:tcPr>
          <w:p/>
        </w:tc>
        <w:tc>
          <w:tcPr>
            <w:tcW w:type="dxa" w:w="1985"/>
            <w:tcBorders>
              <w:bottom w:color="000000" w:sz="4" w:val="single"/>
            </w:tcBorders>
            <w:shd w:themeFill="background1" w:themeFillShade="F2" w:val="clear"/>
          </w:tcPr>
          <w:p w14:paraId="6A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0 – 1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4111"/>
            <w:tcBorders>
              <w:bottom w:color="000000" w:sz="4" w:val="single"/>
            </w:tcBorders>
            <w:shd w:themeFill="accent2" w:themeFillTint="30" w:val="clea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поисках идентичности: от традиций к региональным брендам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Большой зал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модератор –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 xml:space="preserve">Журавлева 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>Т.А.</w:t>
            </w:r>
            <w:r>
              <w:rPr>
                <w:rFonts w:ascii="Times New Roman" w:hAnsi="Times New Roman"/>
                <w:i w:val="1"/>
                <w:sz w:val="24"/>
              </w:rPr>
              <w:t>, советник Губернатора Камчатского края</w:t>
            </w:r>
          </w:p>
        </w:tc>
        <w:tc>
          <w:tcPr>
            <w:tcW w:type="dxa" w:w="3922"/>
            <w:tcBorders>
              <w:bottom w:color="000000" w:sz="4" w:val="single"/>
            </w:tcBorders>
            <w:shd w:themeFill="accent6" w:themeFillTint="30" w:val="clear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Дискуссионная п</w:t>
            </w:r>
            <w:r>
              <w:rPr>
                <w:rFonts w:ascii="Times New Roman" w:hAnsi="Times New Roman"/>
                <w:sz w:val="24"/>
              </w:rPr>
              <w:t>лощадка «Зеленая экономика и устойчивое развитие региона»</w:t>
            </w:r>
          </w:p>
          <w:p w14:paraId="7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1</w:t>
            </w:r>
          </w:p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модератор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Герасимова О.В.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председатель комитета Законодательного Собрания Камчатского края</w:t>
            </w:r>
          </w:p>
        </w:tc>
        <w:tc>
          <w:tcPr>
            <w:tcW w:type="dxa" w:w="3946"/>
            <w:tcBorders>
              <w:bottom w:color="000000" w:sz="4" w:val="single"/>
            </w:tcBorders>
            <w:shd w:themeFill="accent5" w:themeFillTint="30" w:val="clea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«Северное оленеводство – основа традиционной хозяйственной деятельности КМНС»</w:t>
            </w: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2</w:t>
            </w:r>
          </w:p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– </w:t>
            </w:r>
            <w:r>
              <w:rPr>
                <w:rFonts w:ascii="Times New Roman" w:hAnsi="Times New Roman"/>
                <w:b w:val="1"/>
                <w:sz w:val="24"/>
              </w:rPr>
              <w:t>Василевский Р.С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заместитель Председателя Правительства Камчатского края</w:t>
            </w:r>
          </w:p>
          <w:p w14:paraId="77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спикер </w:t>
            </w:r>
            <w:r>
              <w:rPr>
                <w:rFonts w:ascii="Times New Roman" w:hAnsi="Times New Roman"/>
                <w:i w:val="1"/>
                <w:sz w:val="24"/>
              </w:rPr>
              <w:t>–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Васильев Д.Н.</w:t>
            </w:r>
            <w:r>
              <w:rPr>
                <w:rFonts w:ascii="Times New Roman" w:hAnsi="Times New Roman"/>
                <w:i w:val="1"/>
                <w:sz w:val="24"/>
              </w:rPr>
              <w:t>, исполнительный директор Секретариата Северного Форума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1"/>
        </w:trPr>
        <w:tc>
          <w:tcPr>
            <w:tcW w:type="dxa" w:w="1696"/>
            <w:gridSpan w:val="1"/>
            <w:vMerge w:val="continue"/>
            <w:shd w:themeFill="accent6" w:themeFillShade="80" w:val="clear"/>
            <w:vAlign w:val="center"/>
          </w:tcPr>
          <w:p/>
        </w:tc>
        <w:tc>
          <w:tcPr>
            <w:tcW w:type="dxa" w:w="1985"/>
            <w:shd w:themeFill="accent4" w:themeFillTint="30" w:val="clear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12.45 – 13.05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Кофе </w:t>
            </w:r>
            <w:r>
              <w:rPr>
                <w:rFonts w:ascii="Times New Roman" w:hAnsi="Times New Roman"/>
                <w:b w:val="1"/>
                <w:sz w:val="24"/>
              </w:rPr>
              <w:t>–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чайная пауза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1696"/>
            <w:gridSpan w:val="1"/>
            <w:vMerge w:val="continue"/>
            <w:shd w:themeFill="accent6" w:themeFillShade="80" w:val="clear"/>
            <w:vAlign w:val="center"/>
          </w:tcPr>
          <w:p/>
        </w:tc>
        <w:tc>
          <w:tcPr>
            <w:tcW w:type="dxa" w:w="1985"/>
            <w:tcBorders>
              <w:bottom w:color="000000" w:sz="4" w:val="single"/>
            </w:tcBorders>
            <w:shd w:themeFill="background1" w:themeFillShade="F2" w:val="clear"/>
          </w:tcPr>
          <w:p w14:paraId="7B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13.05 – 14.40</w:t>
            </w:r>
          </w:p>
        </w:tc>
        <w:tc>
          <w:tcPr>
            <w:tcW w:type="dxa" w:w="4111"/>
            <w:tcBorders>
              <w:bottom w:color="000000" w:sz="4" w:val="single"/>
            </w:tcBorders>
            <w:shd w:themeFill="accent2" w:themeFillTint="30" w:val="clea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Камчатская научная ассамблея «Туризм в условиях </w:t>
            </w:r>
            <w:r>
              <w:rPr>
                <w:rFonts w:ascii="Times New Roman" w:hAnsi="Times New Roman"/>
                <w:sz w:val="24"/>
              </w:rPr>
              <w:t>трансформационных воздействий: региональные драйверы и приоритеты развития»</w:t>
            </w: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модератор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Петренко Н.Е.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к.э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.н., доцент кафедры Бизнеса в сфере услуг Новосибирского государственного университета экономики и управления</w:t>
            </w:r>
          </w:p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color w:val="ED7D31"/>
                <w:sz w:val="24"/>
              </w:rPr>
            </w:pPr>
          </w:p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type="dxa" w:w="3922"/>
            <w:shd w:themeFill="accent6" w:themeFillTint="30" w:val="clear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«ТОР и СПВ: </w:t>
            </w:r>
            <w:r>
              <w:rPr>
                <w:rFonts w:ascii="Times New Roman" w:hAnsi="Times New Roman"/>
                <w:sz w:val="24"/>
              </w:rPr>
              <w:t>10 лет развития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Большой зал</w:t>
            </w:r>
          </w:p>
          <w:p w14:paraId="8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5000000">
            <w:pPr>
              <w:pStyle w:val="Style_2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– </w:t>
            </w:r>
            <w:r>
              <w:rPr>
                <w:rFonts w:ascii="Times New Roman" w:hAnsi="Times New Roman"/>
                <w:b w:val="1"/>
                <w:sz w:val="24"/>
              </w:rPr>
              <w:t>Позднякова Е.С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sz w:val="24"/>
              </w:rPr>
              <w:t xml:space="preserve"> н</w:t>
            </w:r>
            <w:r>
              <w:rPr>
                <w:rFonts w:ascii="Times New Roman" w:hAnsi="Times New Roman"/>
                <w:i w:val="1"/>
                <w:sz w:val="24"/>
              </w:rPr>
              <w:t>ачальник Управления по национальным проектам и стратегической деятельности Администрации Губернатора Камчатского края</w:t>
            </w:r>
          </w:p>
        </w:tc>
        <w:tc>
          <w:tcPr>
            <w:tcW w:type="dxa" w:w="3946"/>
            <w:shd w:themeFill="accent5" w:themeFillTint="30" w:val="clear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</w:t>
            </w:r>
            <w:r>
              <w:rPr>
                <w:rFonts w:ascii="Times New Roman" w:hAnsi="Times New Roman"/>
                <w:sz w:val="24"/>
              </w:rPr>
              <w:t xml:space="preserve">Нематериальное достояние: как сохранить </w:t>
            </w:r>
            <w:r>
              <w:rPr>
                <w:rFonts w:ascii="Times New Roman" w:hAnsi="Times New Roman"/>
                <w:sz w:val="24"/>
              </w:rPr>
              <w:t>культур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и родны</w:t>
            </w:r>
            <w:r>
              <w:rPr>
                <w:rFonts w:ascii="Times New Roman" w:hAnsi="Times New Roman"/>
                <w:sz w:val="24"/>
              </w:rPr>
              <w:t>е языки</w:t>
            </w:r>
            <w:r>
              <w:rPr>
                <w:rFonts w:ascii="Times New Roman" w:hAnsi="Times New Roman"/>
                <w:sz w:val="24"/>
              </w:rPr>
              <w:t xml:space="preserve"> коренных малочисленных народов»</w:t>
            </w:r>
          </w:p>
          <w:p w14:paraId="8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2</w:t>
            </w:r>
          </w:p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модераторы – </w:t>
            </w:r>
            <w:r>
              <w:rPr>
                <w:rFonts w:ascii="Times New Roman" w:hAnsi="Times New Roman"/>
                <w:b w:val="1"/>
                <w:sz w:val="24"/>
              </w:rPr>
              <w:t>Лысянская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Э.Д.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начальник отдела Министерства развития гражданского общества и молодежи Камчатского края</w:t>
            </w:r>
          </w:p>
          <w:p w14:paraId="8A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спикер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>Беляева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 xml:space="preserve"> М.Е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sz w:val="24"/>
              </w:rPr>
              <w:t xml:space="preserve"> заведующая </w:t>
            </w:r>
            <w:r>
              <w:rPr>
                <w:rFonts w:ascii="Times New Roman" w:hAnsi="Times New Roman"/>
                <w:i w:val="1"/>
                <w:sz w:val="24"/>
              </w:rPr>
              <w:t>о</w:t>
            </w:r>
            <w:r>
              <w:rPr>
                <w:rFonts w:ascii="Times New Roman" w:hAnsi="Times New Roman"/>
                <w:i w:val="1"/>
                <w:sz w:val="24"/>
              </w:rPr>
              <w:t>тделом сохранения нематериального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культурного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наследия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КГБУ </w:t>
            </w: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К</w:t>
            </w:r>
            <w:r>
              <w:rPr>
                <w:rFonts w:ascii="Times New Roman" w:hAnsi="Times New Roman"/>
                <w:i w:val="1"/>
                <w:sz w:val="24"/>
              </w:rPr>
              <w:t>амчатский центр народного творчества»</w:t>
            </w:r>
          </w:p>
          <w:p w14:paraId="8B000000">
            <w:pPr>
              <w:ind/>
              <w:jc w:val="both"/>
              <w:rPr>
                <w:rFonts w:ascii="Times New Roman" w:hAnsi="Times New Roman"/>
                <w:color w:val="FF0000"/>
                <w:sz w:val="18"/>
              </w:rPr>
            </w:pPr>
          </w:p>
          <w:p w14:paraId="8C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Награждение победителей ежегодного краевого конкурса «Лучшая творческая работа на </w:t>
            </w:r>
            <w:r>
              <w:rPr>
                <w:rFonts w:ascii="Times New Roman" w:hAnsi="Times New Roman"/>
                <w:sz w:val="24"/>
              </w:rPr>
              <w:t>родном языке коренных малочисленных народов Севера, Сибири и Дальнего Востока, проживающих в Камчатском крае»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Ковалык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А.Ю.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Министр развития гражданского общества и молодежи Камчатского края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)</w:t>
            </w:r>
          </w:p>
          <w:p w14:paraId="8D000000">
            <w:pPr>
              <w:ind/>
              <w:jc w:val="both"/>
              <w:rPr>
                <w:sz w:val="14"/>
              </w:rPr>
            </w:pPr>
          </w:p>
        </w:tc>
      </w:tr>
      <w:tr>
        <w:trPr>
          <w:trHeight w:hRule="atLeast" w:val="515"/>
        </w:trPr>
        <w:tc>
          <w:tcPr>
            <w:tcW w:type="dxa" w:w="1696"/>
            <w:gridSpan w:val="1"/>
            <w:vMerge w:val="continue"/>
            <w:shd w:themeFill="accent6" w:themeFillShade="80" w:val="clear"/>
            <w:vAlign w:val="center"/>
          </w:tcPr>
          <w:p/>
        </w:tc>
        <w:tc>
          <w:tcPr>
            <w:tcW w:type="dxa" w:w="1985"/>
            <w:shd w:themeFill="accent4" w:themeFillTint="30" w:val="clear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14.40 – 15.10</w:t>
            </w:r>
          </w:p>
        </w:tc>
        <w:tc>
          <w:tcPr>
            <w:tcW w:type="dxa" w:w="11979"/>
            <w:gridSpan w:val="3"/>
            <w:shd w:themeFill="accent4" w:themeFillTint="30" w:val="clear"/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1696"/>
            <w:gridSpan w:val="1"/>
            <w:vMerge w:val="continue"/>
            <w:shd w:themeFill="accent6" w:themeFillShade="80" w:val="clear"/>
            <w:vAlign w:val="center"/>
          </w:tcPr>
          <w:p/>
        </w:tc>
        <w:tc>
          <w:tcPr>
            <w:tcW w:type="dxa" w:w="1985"/>
            <w:shd w:themeFill="background1" w:themeFillShade="F2" w:val="clear"/>
          </w:tcPr>
          <w:p w14:paraId="9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4111"/>
            <w:shd w:themeFill="accent2" w:themeFillTint="30" w:val="clear"/>
          </w:tcPr>
          <w:p w14:paraId="91000000">
            <w:pPr>
              <w:spacing w:after="0" w:line="240" w:lineRule="auto"/>
              <w:ind/>
              <w:jc w:val="both"/>
              <w:rPr>
                <w:color w:val="ED7D31"/>
              </w:rPr>
            </w:pPr>
          </w:p>
          <w:p w14:paraId="92000000">
            <w:pPr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Камчатская научная ассамблея «Туризм в условиях </w:t>
            </w:r>
            <w:r>
              <w:rPr>
                <w:rFonts w:ascii="Times New Roman" w:hAnsi="Times New Roman"/>
                <w:sz w:val="24"/>
              </w:rPr>
              <w:t>трансформационных воздействий: региональные драйверы и приоритеты развития»</w:t>
            </w:r>
          </w:p>
          <w:p w14:paraId="9300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Зал № 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94000000">
            <w:pPr>
              <w:ind/>
              <w:jc w:val="both"/>
            </w:pPr>
          </w:p>
          <w:p w14:paraId="95000000">
            <w:pPr>
              <w:ind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модератор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Петренко Н.Е.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к.э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.н., доцент кафедры Бизнеса в сфере услуг Новосибирского государственного университета экономики и управления</w:t>
            </w:r>
          </w:p>
          <w:p w14:paraId="96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3922"/>
            <w:shd w:themeFill="accent6" w:themeFillTint="30" w:val="clear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Панельная дискуссия «</w:t>
            </w:r>
            <w:r>
              <w:rPr>
                <w:rFonts w:ascii="Times New Roman" w:hAnsi="Times New Roman"/>
                <w:sz w:val="24"/>
              </w:rPr>
              <w:t>Баланс интересов при осуществлении туристической деятельности в лесном фонде и ООПТ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9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Зал № 2</w:t>
            </w:r>
          </w:p>
          <w:p w14:paraId="99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9A000000">
            <w:pPr>
              <w:ind/>
              <w:jc w:val="both"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</w:t>
            </w:r>
            <w:r>
              <w:rPr>
                <w:rFonts w:ascii="Times New Roman" w:hAnsi="Times New Roman"/>
                <w:i w:val="1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1"/>
                <w:i w:val="0"/>
                <w:sz w:val="24"/>
              </w:rPr>
              <w:t>Белов А.А.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sz w:val="24"/>
              </w:rPr>
              <w:t xml:space="preserve"> директор КГКУ «</w:t>
            </w:r>
            <w:r>
              <w:rPr>
                <w:rFonts w:ascii="Times New Roman" w:hAnsi="Times New Roman"/>
                <w:i w:val="1"/>
                <w:sz w:val="24"/>
              </w:rPr>
              <w:t>КамчатТурСервис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3946"/>
            <w:shd w:themeFill="accent5" w:themeFillTint="30" w:val="clea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«Молодежные проекты </w:t>
            </w:r>
            <w:r>
              <w:rPr>
                <w:rFonts w:ascii="Times New Roman" w:hAnsi="Times New Roman"/>
                <w:sz w:val="24"/>
              </w:rPr>
              <w:t>– инструмент развития северных территорий»</w:t>
            </w: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Большой зал</w:t>
            </w:r>
          </w:p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модератор – </w:t>
            </w:r>
            <w:r>
              <w:rPr>
                <w:rFonts w:ascii="Times New Roman" w:hAnsi="Times New Roman"/>
                <w:b w:val="1"/>
                <w:sz w:val="24"/>
              </w:rPr>
              <w:t>Ариарти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В.И.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заместитель Министра развития гражданского общества и молодежи Камчатского края</w:t>
            </w:r>
          </w:p>
          <w:p w14:paraId="9F00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FF0000"/>
                <w:sz w:val="24"/>
              </w:rPr>
            </w:pPr>
          </w:p>
        </w:tc>
      </w:tr>
      <w:tr>
        <w:tc>
          <w:tcPr>
            <w:tcW w:type="dxa" w:w="1696"/>
            <w:gridSpan w:val="1"/>
            <w:vMerge w:val="continue"/>
            <w:shd w:themeFill="accent6" w:themeFillShade="80" w:val="clear"/>
            <w:vAlign w:val="center"/>
          </w:tcPr>
          <w:p/>
        </w:tc>
        <w:tc>
          <w:tcPr>
            <w:tcW w:type="dxa" w:w="1985"/>
            <w:shd w:themeFill="background1" w:themeFillShade="F2" w:val="clear"/>
          </w:tcPr>
          <w:p w14:paraId="A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35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00</w:t>
            </w:r>
          </w:p>
        </w:tc>
        <w:tc>
          <w:tcPr>
            <w:tcW w:type="dxa" w:w="11979"/>
            <w:gridSpan w:val="3"/>
            <w:shd w:themeFill="background1" w:themeFillShade="F2" w:val="clear"/>
          </w:tcPr>
          <w:p w14:paraId="A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Подведение итогов конференции</w:t>
            </w:r>
          </w:p>
          <w:p w14:paraId="A2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Большой зал </w:t>
            </w:r>
          </w:p>
          <w:p w14:paraId="A3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18"/>
              </w:rPr>
            </w:pPr>
          </w:p>
          <w:p w14:paraId="A4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модератор - заместитель </w:t>
            </w:r>
            <w:r>
              <w:rPr>
                <w:rFonts w:ascii="Times New Roman" w:hAnsi="Times New Roman"/>
                <w:i w:val="1"/>
                <w:sz w:val="24"/>
              </w:rPr>
              <w:t>П</w:t>
            </w:r>
            <w:r>
              <w:rPr>
                <w:rFonts w:ascii="Times New Roman" w:hAnsi="Times New Roman"/>
                <w:i w:val="1"/>
                <w:sz w:val="24"/>
              </w:rPr>
              <w:t xml:space="preserve">редседателя Правительства Камчатского края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Морозова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Ю.С.</w:t>
            </w:r>
          </w:p>
          <w:p w14:paraId="A5000000">
            <w:pPr>
              <w:ind/>
              <w:jc w:val="center"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спикеры – модераторы секций</w:t>
            </w:r>
          </w:p>
        </w:tc>
      </w:tr>
    </w:tbl>
    <w:p w14:paraId="A6000000">
      <w:pPr>
        <w:ind/>
        <w:jc w:val="center"/>
        <w:rPr>
          <w:rFonts w:ascii="Times New Roman" w:hAnsi="Times New Roman"/>
          <w:b w:val="1"/>
          <w:sz w:val="24"/>
        </w:rPr>
      </w:pPr>
    </w:p>
    <w:sectPr>
      <w:pgSz w:h="11906" w:orient="landscape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Emphasis"/>
    <w:basedOn w:val="Style_4"/>
    <w:link w:val="Style_3_ch"/>
    <w:rPr>
      <w:i w:val="1"/>
    </w:rPr>
  </w:style>
  <w:style w:styleId="Style_3_ch" w:type="character">
    <w:name w:val="Emphasis"/>
    <w:basedOn w:val="Style_4_ch"/>
    <w:link w:val="Style_3"/>
    <w:rPr>
      <w:i w:val="1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List Paragraph"/>
    <w:basedOn w:val="Style_2"/>
    <w:link w:val="Style_12_ch"/>
    <w:pPr>
      <w:ind w:firstLine="0" w:left="720"/>
      <w:contextualSpacing w:val="1"/>
    </w:pPr>
  </w:style>
  <w:style w:styleId="Style_12_ch" w:type="character">
    <w:name w:val="List Paragraph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link w:val="Style_14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4_ch" w:type="character">
    <w:name w:val="heading 1"/>
    <w:basedOn w:val="Style_2_ch"/>
    <w:link w:val="Style_14"/>
    <w:rPr>
      <w:rFonts w:ascii="Times New Roman" w:hAnsi="Times New Roman"/>
      <w:b w:val="1"/>
      <w:sz w:val="48"/>
    </w:rPr>
  </w:style>
  <w:style w:styleId="Style_15" w:type="paragraph">
    <w:name w:val="Hyperlink"/>
    <w:basedOn w:val="Style_4"/>
    <w:link w:val="Style_15_ch"/>
    <w:rPr>
      <w:color w:val="0000FF"/>
      <w:u w:val="single"/>
    </w:rPr>
  </w:style>
  <w:style w:styleId="Style_15_ch" w:type="character">
    <w:name w:val="Hyperlink"/>
    <w:basedOn w:val="Style_4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2023-11-22T02:38:10Z</dcterms:modified>
</cp:coreProperties>
</file>